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43D3F">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2"/>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43"/>
        <w:gridCol w:w="7371"/>
      </w:tblGrid>
      <w:tr w14:paraId="508B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14:paraId="0AC0F2BF">
            <w:pPr>
              <w:spacing w:line="360" w:lineRule="auto"/>
              <w:jc w:val="center"/>
              <w:rPr>
                <w:rFonts w:ascii="宋体" w:hAnsi="宋体"/>
              </w:rPr>
            </w:pPr>
            <w:r>
              <w:rPr>
                <w:rFonts w:hint="eastAsia" w:ascii="宋体" w:hAnsi="宋体"/>
              </w:rPr>
              <w:t>序号</w:t>
            </w:r>
          </w:p>
        </w:tc>
        <w:tc>
          <w:tcPr>
            <w:tcW w:w="1843" w:type="dxa"/>
            <w:noWrap w:val="0"/>
            <w:vAlign w:val="center"/>
          </w:tcPr>
          <w:p w14:paraId="7CA08DC5">
            <w:pPr>
              <w:spacing w:line="360" w:lineRule="auto"/>
              <w:jc w:val="center"/>
              <w:rPr>
                <w:rFonts w:ascii="宋体" w:hAnsi="宋体"/>
              </w:rPr>
            </w:pPr>
            <w:r>
              <w:rPr>
                <w:rFonts w:hint="eastAsia" w:ascii="宋体" w:hAnsi="宋体"/>
              </w:rPr>
              <w:t>内容</w:t>
            </w:r>
          </w:p>
        </w:tc>
        <w:tc>
          <w:tcPr>
            <w:tcW w:w="7371" w:type="dxa"/>
            <w:noWrap w:val="0"/>
            <w:vAlign w:val="center"/>
          </w:tcPr>
          <w:p w14:paraId="1018B316">
            <w:pPr>
              <w:spacing w:line="360" w:lineRule="auto"/>
              <w:jc w:val="center"/>
              <w:rPr>
                <w:rFonts w:ascii="宋体" w:hAnsi="宋体"/>
              </w:rPr>
            </w:pPr>
            <w:r>
              <w:rPr>
                <w:rFonts w:hint="eastAsia" w:ascii="宋体" w:hAnsi="宋体"/>
              </w:rPr>
              <w:t>合格条件</w:t>
            </w:r>
          </w:p>
        </w:tc>
      </w:tr>
      <w:tr w14:paraId="534F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0D319DE">
            <w:pPr>
              <w:spacing w:line="320" w:lineRule="exact"/>
              <w:jc w:val="center"/>
              <w:rPr>
                <w:rFonts w:ascii="宋体" w:hAnsi="宋体"/>
              </w:rPr>
            </w:pPr>
            <w:r>
              <w:rPr>
                <w:rFonts w:hint="eastAsia" w:ascii="宋体" w:hAnsi="宋体"/>
              </w:rPr>
              <w:t>1</w:t>
            </w:r>
          </w:p>
        </w:tc>
        <w:tc>
          <w:tcPr>
            <w:tcW w:w="1843" w:type="dxa"/>
            <w:noWrap w:val="0"/>
            <w:vAlign w:val="center"/>
          </w:tcPr>
          <w:p w14:paraId="6628E2D4">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7371" w:type="dxa"/>
            <w:noWrap w:val="0"/>
            <w:vAlign w:val="center"/>
          </w:tcPr>
          <w:p w14:paraId="257D4208">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2AA9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1D230D16">
            <w:pPr>
              <w:spacing w:line="320" w:lineRule="exact"/>
              <w:jc w:val="center"/>
              <w:rPr>
                <w:rFonts w:hint="eastAsia" w:ascii="宋体" w:hAnsi="宋体"/>
              </w:rPr>
            </w:pPr>
            <w:r>
              <w:rPr>
                <w:rFonts w:hint="eastAsia" w:ascii="宋体" w:hAnsi="宋体"/>
              </w:rPr>
              <w:t>2</w:t>
            </w:r>
          </w:p>
        </w:tc>
        <w:tc>
          <w:tcPr>
            <w:tcW w:w="1843" w:type="dxa"/>
            <w:noWrap w:val="0"/>
            <w:vAlign w:val="center"/>
          </w:tcPr>
          <w:p w14:paraId="1F4947DF">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7371" w:type="dxa"/>
            <w:noWrap w:val="0"/>
            <w:vAlign w:val="center"/>
          </w:tcPr>
          <w:p w14:paraId="1C15653E">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14:paraId="570C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2C45D232">
            <w:pPr>
              <w:spacing w:line="320" w:lineRule="exact"/>
              <w:jc w:val="center"/>
              <w:rPr>
                <w:rFonts w:hint="eastAsia" w:ascii="宋体" w:hAnsi="宋体"/>
              </w:rPr>
            </w:pPr>
            <w:r>
              <w:rPr>
                <w:rFonts w:hint="eastAsia" w:ascii="宋体" w:hAnsi="宋体"/>
              </w:rPr>
              <w:t>3</w:t>
            </w:r>
          </w:p>
        </w:tc>
        <w:tc>
          <w:tcPr>
            <w:tcW w:w="1843" w:type="dxa"/>
            <w:noWrap w:val="0"/>
            <w:vAlign w:val="center"/>
          </w:tcPr>
          <w:p w14:paraId="1CFF96A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企业资质要求</w:t>
            </w:r>
          </w:p>
        </w:tc>
        <w:tc>
          <w:tcPr>
            <w:tcW w:w="7371" w:type="dxa"/>
            <w:noWrap w:val="0"/>
            <w:vAlign w:val="center"/>
          </w:tcPr>
          <w:p w14:paraId="112C13F5">
            <w:pPr>
              <w:spacing w:line="320" w:lineRule="exact"/>
              <w:rPr>
                <w:rFonts w:hint="eastAsia" w:ascii="宋体" w:hAnsi="宋体"/>
              </w:rPr>
            </w:pPr>
            <w:r>
              <w:rPr>
                <w:rFonts w:hint="eastAsia" w:ascii="宋体" w:hAnsi="宋体" w:eastAsia="宋体" w:cs="Times New Roman"/>
              </w:rPr>
              <w:t>投标方必须具备建设行政主管部门颁发的机电设备、管道安装工程专业承包二级及以上资质、以及从事本项目必备的资质证书，且资质处于有效期内</w:t>
            </w:r>
            <w:r>
              <w:rPr>
                <w:rFonts w:hint="eastAsia" w:ascii="宋体" w:hAnsi="宋体"/>
              </w:rPr>
              <w:t>【提供资质证明复印件或扫描件】</w:t>
            </w:r>
          </w:p>
        </w:tc>
      </w:tr>
      <w:tr w14:paraId="1A6A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6A726E65">
            <w:pPr>
              <w:spacing w:line="320" w:lineRule="exact"/>
              <w:jc w:val="center"/>
              <w:rPr>
                <w:rFonts w:hint="eastAsia" w:ascii="宋体" w:hAnsi="宋体"/>
              </w:rPr>
            </w:pPr>
            <w:r>
              <w:rPr>
                <w:rFonts w:hint="eastAsia" w:ascii="宋体" w:hAnsi="宋体"/>
              </w:rPr>
              <w:t>4</w:t>
            </w:r>
          </w:p>
        </w:tc>
        <w:tc>
          <w:tcPr>
            <w:tcW w:w="1843" w:type="dxa"/>
            <w:noWrap w:val="0"/>
            <w:vAlign w:val="center"/>
          </w:tcPr>
          <w:p w14:paraId="18A7BBE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7371" w:type="dxa"/>
            <w:noWrap w:val="0"/>
            <w:vAlign w:val="center"/>
          </w:tcPr>
          <w:p w14:paraId="4A5E237B">
            <w:pPr>
              <w:spacing w:line="320" w:lineRule="exact"/>
              <w:rPr>
                <w:rFonts w:hint="eastAsia" w:ascii="宋体" w:hAnsi="宋体"/>
              </w:rPr>
            </w:pPr>
            <w:r>
              <w:rPr>
                <w:rFonts w:hint="eastAsia" w:ascii="宋体" w:hAnsi="宋体"/>
              </w:rPr>
              <w:t>财务状况良好，近3年平均无亏损。【提供202</w:t>
            </w:r>
            <w:r>
              <w:rPr>
                <w:rFonts w:hint="eastAsia" w:ascii="宋体" w:hAnsi="宋体"/>
                <w:lang w:val="en-US" w:eastAsia="zh-CN"/>
              </w:rPr>
              <w:t>2</w:t>
            </w:r>
            <w:r>
              <w:rPr>
                <w:rFonts w:hint="eastAsia" w:ascii="宋体" w:hAnsi="宋体"/>
              </w:rPr>
              <w:t>-202</w:t>
            </w:r>
            <w:r>
              <w:rPr>
                <w:rFonts w:hint="eastAsia" w:ascii="宋体" w:hAnsi="宋体"/>
                <w:lang w:val="en-US" w:eastAsia="zh-CN"/>
              </w:rPr>
              <w:t>4</w:t>
            </w:r>
            <w:r>
              <w:rPr>
                <w:rFonts w:hint="eastAsia" w:ascii="宋体" w:hAnsi="宋体"/>
              </w:rPr>
              <w:t>年的财务报表（资产负债表、现金流量表、利润表）及年度审计报告】。</w:t>
            </w:r>
          </w:p>
        </w:tc>
      </w:tr>
      <w:tr w14:paraId="1CCE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4969805E">
            <w:pPr>
              <w:spacing w:line="320" w:lineRule="exact"/>
              <w:jc w:val="center"/>
              <w:rPr>
                <w:rFonts w:hint="eastAsia" w:ascii="宋体" w:hAnsi="宋体"/>
              </w:rPr>
            </w:pPr>
            <w:r>
              <w:rPr>
                <w:rFonts w:hint="eastAsia" w:ascii="宋体" w:hAnsi="宋体"/>
              </w:rPr>
              <w:t>5</w:t>
            </w:r>
          </w:p>
        </w:tc>
        <w:tc>
          <w:tcPr>
            <w:tcW w:w="1843" w:type="dxa"/>
            <w:noWrap w:val="0"/>
            <w:vAlign w:val="center"/>
          </w:tcPr>
          <w:p w14:paraId="57DF32E7">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7371" w:type="dxa"/>
            <w:noWrap w:val="0"/>
            <w:vAlign w:val="center"/>
          </w:tcPr>
          <w:p w14:paraId="71215568">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14:paraId="68C1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14:paraId="4AE15AB2">
            <w:pPr>
              <w:spacing w:line="320" w:lineRule="exact"/>
              <w:jc w:val="center"/>
              <w:rPr>
                <w:rFonts w:hint="eastAsia" w:ascii="宋体" w:hAnsi="宋体" w:eastAsia="宋体"/>
                <w:lang w:val="en-US" w:eastAsia="zh-CN"/>
              </w:rPr>
            </w:pPr>
            <w:r>
              <w:rPr>
                <w:rFonts w:hint="eastAsia" w:ascii="宋体" w:hAnsi="宋体"/>
                <w:lang w:val="en-US" w:eastAsia="zh-CN"/>
              </w:rPr>
              <w:t>6</w:t>
            </w:r>
          </w:p>
        </w:tc>
        <w:tc>
          <w:tcPr>
            <w:tcW w:w="1843" w:type="dxa"/>
            <w:noWrap w:val="0"/>
            <w:vAlign w:val="center"/>
          </w:tcPr>
          <w:p w14:paraId="7B9DF2C2">
            <w:pPr>
              <w:spacing w:line="320" w:lineRule="exact"/>
              <w:rPr>
                <w:rFonts w:hint="default" w:ascii="微软雅黑" w:hAnsi="微软雅黑" w:eastAsia="微软雅黑"/>
                <w:shd w:val="clear" w:color="auto" w:fill="FFFFFF"/>
                <w:lang w:val="en-US" w:eastAsia="zh-CN"/>
              </w:rPr>
            </w:pPr>
            <w:r>
              <w:rPr>
                <w:rFonts w:hint="eastAsia" w:ascii="微软雅黑" w:hAnsi="微软雅黑" w:eastAsia="微软雅黑"/>
                <w:shd w:val="clear" w:color="auto" w:fill="FFFFFF"/>
                <w:lang w:val="en-US" w:eastAsia="zh-CN"/>
              </w:rPr>
              <w:t>人员要求</w:t>
            </w:r>
          </w:p>
        </w:tc>
        <w:tc>
          <w:tcPr>
            <w:tcW w:w="7371" w:type="dxa"/>
            <w:noWrap w:val="0"/>
            <w:vAlign w:val="center"/>
          </w:tcPr>
          <w:p w14:paraId="08C82F9D">
            <w:pPr>
              <w:spacing w:line="320" w:lineRule="exact"/>
              <w:rPr>
                <w:rFonts w:hint="eastAsia" w:ascii="宋体" w:hAnsi="宋体"/>
              </w:rPr>
            </w:pPr>
            <w:r>
              <w:rPr>
                <w:rFonts w:hint="eastAsia" w:ascii="宋体" w:hAnsi="宋体" w:eastAsia="宋体" w:cs="Times New Roman"/>
                <w:lang w:val="en-US" w:eastAsia="zh-CN"/>
              </w:rPr>
              <w:t>项目经理1名，具有机电专业二级建造师资格证书、项目经理安全培训考试合格证（B证）、在投标人单位购买社保的缴费证明、近3年（2021-2024年）担任项目经理的类似工程业绩至少</w:t>
            </w:r>
            <w:r>
              <w:rPr>
                <w:rFonts w:hint="default" w:ascii="宋体" w:hAnsi="宋体" w:eastAsia="宋体" w:cs="Times New Roman"/>
                <w:lang w:val="en-US" w:eastAsia="zh-CN"/>
              </w:rPr>
              <w:t>2</w:t>
            </w:r>
            <w:r>
              <w:rPr>
                <w:rFonts w:hint="eastAsia" w:ascii="宋体" w:hAnsi="宋体" w:eastAsia="宋体" w:cs="Times New Roman"/>
                <w:lang w:val="en-US" w:eastAsia="zh-CN"/>
              </w:rPr>
              <w:t>个；技术负责人1名，具有工程类中级及以上职称、在投标人单位购买社保的缴费证明、5年以上从机电设备安装工程施工技术管理工作经历；其他主要管理人员持有相关专业的有效证件、在投标人单位购买社保的缴费证明。近3年（2021-2024年）担任类似工程</w:t>
            </w:r>
            <w:r>
              <w:rPr>
                <w:rFonts w:hint="eastAsia" w:ascii="宋体" w:hAnsi="宋体" w:eastAsia="宋体" w:cs="Times New Roman"/>
                <w:lang w:val="en-US" w:eastAsia="zh-Hans"/>
              </w:rPr>
              <w:t>技术负责人的</w:t>
            </w:r>
            <w:r>
              <w:rPr>
                <w:rFonts w:hint="eastAsia" w:ascii="宋体" w:hAnsi="宋体" w:eastAsia="宋体" w:cs="Times New Roman"/>
                <w:lang w:val="en-US" w:eastAsia="zh-CN"/>
              </w:rPr>
              <w:t>业绩至少</w:t>
            </w:r>
            <w:r>
              <w:rPr>
                <w:rFonts w:hint="default" w:ascii="宋体" w:hAnsi="宋体" w:eastAsia="宋体" w:cs="Times New Roman"/>
                <w:lang w:val="en-US" w:eastAsia="zh-CN"/>
              </w:rPr>
              <w:t>2</w:t>
            </w:r>
            <w:r>
              <w:rPr>
                <w:rFonts w:hint="eastAsia" w:ascii="宋体" w:hAnsi="宋体" w:eastAsia="宋体" w:cs="Times New Roman"/>
                <w:lang w:val="en-US" w:eastAsia="zh-CN"/>
              </w:rPr>
              <w:t>个。</w:t>
            </w:r>
          </w:p>
        </w:tc>
      </w:tr>
      <w:tr w14:paraId="10D1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14:paraId="5A14AD88">
            <w:pPr>
              <w:spacing w:line="320" w:lineRule="exact"/>
              <w:jc w:val="center"/>
              <w:rPr>
                <w:rFonts w:hint="eastAsia" w:ascii="宋体" w:hAnsi="宋体" w:eastAsia="宋体"/>
                <w:lang w:eastAsia="zh-CN"/>
              </w:rPr>
            </w:pPr>
            <w:r>
              <w:rPr>
                <w:rFonts w:hint="eastAsia" w:ascii="宋体" w:hAnsi="宋体"/>
                <w:lang w:val="en-US" w:eastAsia="zh-CN"/>
              </w:rPr>
              <w:t>7</w:t>
            </w:r>
          </w:p>
        </w:tc>
        <w:tc>
          <w:tcPr>
            <w:tcW w:w="1843" w:type="dxa"/>
            <w:noWrap w:val="0"/>
            <w:vAlign w:val="center"/>
          </w:tcPr>
          <w:p w14:paraId="700EC59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7371" w:type="dxa"/>
            <w:noWrap w:val="0"/>
            <w:vAlign w:val="center"/>
          </w:tcPr>
          <w:p w14:paraId="1B423076">
            <w:pPr>
              <w:textAlignment w:val="center"/>
              <w:rPr>
                <w:rFonts w:hint="eastAsia" w:ascii="宋体" w:hAnsi="宋体"/>
              </w:rPr>
            </w:pPr>
            <w:r>
              <w:rPr>
                <w:rFonts w:hint="eastAsia" w:ascii="宋体" w:hAnsi="宋体" w:eastAsia="宋体" w:cs="Times New Roman"/>
              </w:rPr>
              <w:t>提供近3年</w:t>
            </w:r>
            <w:r>
              <w:rPr>
                <w:rFonts w:hint="eastAsia" w:ascii="宋体" w:hAnsi="宋体" w:eastAsia="宋体" w:cs="Times New Roman"/>
                <w:lang w:eastAsia="zh-CN"/>
              </w:rPr>
              <w:t>（</w:t>
            </w:r>
            <w:r>
              <w:rPr>
                <w:rFonts w:hint="eastAsia" w:ascii="宋体" w:hAnsi="宋体" w:eastAsia="宋体" w:cs="Times New Roman"/>
                <w:lang w:val="en-US" w:eastAsia="zh-CN"/>
              </w:rPr>
              <w:t>2022-2024年</w:t>
            </w:r>
            <w:r>
              <w:rPr>
                <w:rFonts w:hint="eastAsia" w:ascii="宋体" w:hAnsi="宋体" w:eastAsia="宋体" w:cs="Times New Roman"/>
                <w:lang w:eastAsia="zh-CN"/>
              </w:rPr>
              <w:t>）</w:t>
            </w:r>
            <w:r>
              <w:rPr>
                <w:rFonts w:hint="eastAsia" w:ascii="宋体" w:hAnsi="宋体" w:eastAsia="宋体" w:cs="Times New Roman"/>
              </w:rPr>
              <w:t>类似项目业绩，不少于3例</w:t>
            </w:r>
            <w:r>
              <w:rPr>
                <w:rFonts w:hint="eastAsia" w:ascii="宋体" w:hAnsi="宋体"/>
                <w:color w:val="FF0000"/>
              </w:rPr>
              <w:t>【提供业绩项目合同书（施工范围、金</w:t>
            </w:r>
            <w:bookmarkStart w:id="1" w:name="_GoBack"/>
            <w:bookmarkEnd w:id="1"/>
            <w:r>
              <w:rPr>
                <w:rFonts w:hint="eastAsia" w:ascii="宋体" w:hAnsi="宋体"/>
                <w:color w:val="FF0000"/>
              </w:rPr>
              <w:t>额、时间可见）和发票】。</w:t>
            </w:r>
          </w:p>
        </w:tc>
      </w:tr>
      <w:tr w14:paraId="799E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14:paraId="613BB763">
            <w:pPr>
              <w:spacing w:line="320" w:lineRule="exact"/>
              <w:jc w:val="center"/>
              <w:rPr>
                <w:rFonts w:hint="eastAsia" w:ascii="宋体" w:hAnsi="宋体" w:eastAsia="宋体"/>
                <w:lang w:eastAsia="zh-CN"/>
              </w:rPr>
            </w:pPr>
            <w:r>
              <w:rPr>
                <w:rFonts w:hint="eastAsia" w:ascii="宋体" w:hAnsi="宋体"/>
                <w:lang w:val="en-US" w:eastAsia="zh-CN"/>
              </w:rPr>
              <w:t>8</w:t>
            </w:r>
          </w:p>
        </w:tc>
        <w:tc>
          <w:tcPr>
            <w:tcW w:w="1843" w:type="dxa"/>
            <w:noWrap w:val="0"/>
            <w:vAlign w:val="center"/>
          </w:tcPr>
          <w:p w14:paraId="1734D2CA">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7371" w:type="dxa"/>
            <w:noWrap w:val="0"/>
            <w:vAlign w:val="center"/>
          </w:tcPr>
          <w:p w14:paraId="30ECB96B">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14:paraId="6AD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14:paraId="27A873D9">
            <w:pPr>
              <w:spacing w:line="320" w:lineRule="exact"/>
              <w:jc w:val="center"/>
              <w:rPr>
                <w:rFonts w:hint="eastAsia" w:ascii="宋体" w:hAnsi="宋体" w:eastAsia="宋体"/>
                <w:lang w:eastAsia="zh-CN"/>
              </w:rPr>
            </w:pPr>
            <w:r>
              <w:rPr>
                <w:rFonts w:hint="eastAsia" w:ascii="宋体" w:hAnsi="宋体"/>
                <w:lang w:val="en-US" w:eastAsia="zh-CN"/>
              </w:rPr>
              <w:t>9</w:t>
            </w:r>
          </w:p>
        </w:tc>
        <w:tc>
          <w:tcPr>
            <w:tcW w:w="1843" w:type="dxa"/>
            <w:noWrap w:val="0"/>
            <w:vAlign w:val="center"/>
          </w:tcPr>
          <w:p w14:paraId="674D61B8">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7371" w:type="dxa"/>
            <w:noWrap w:val="0"/>
            <w:vAlign w:val="center"/>
          </w:tcPr>
          <w:p w14:paraId="5C4DAD94">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43AEA0A6">
      <w:pPr>
        <w:spacing w:line="360" w:lineRule="auto"/>
        <w:ind w:left="480" w:leftChars="-2" w:hanging="484" w:hangingChars="202"/>
        <w:rPr>
          <w:rFonts w:ascii="等线" w:hAnsi="等线" w:eastAsia="等线" w:cs="等线"/>
          <w:sz w:val="24"/>
        </w:rPr>
      </w:pPr>
    </w:p>
    <w:p w14:paraId="008FB844">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297783F6">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5A5944A9">
      <w:pPr>
        <w:spacing w:line="360" w:lineRule="auto"/>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B048E"/>
    <w:rsid w:val="5C8B0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2025-10-20T00:35:00Z</dcterms:created>
  <dc:creator>肥圆圆儿 - </dc:creator>
  <cp:lastModifiedBy>肥圆圆儿 - </cp:lastModifiedBy>
  <dcterms:modified xsi:type="dcterms:W3CDTF">2025-10-20T00:43:34Z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FF800D369297484CBE12F141583A2BCB_11</vt:lpwstr>
  </property>
  <property fmtid="{D5CDD505-2E9C-101B-9397-08002B2CF9AE}" pid="4" name="KSOTemplateDocerSaveRecord">
    <vt:lpwstr>eyJoZGlkIjoiYTc2ZGZiNzZiNDVlOGViOWVmM2JhOTY0NGJkNjUyYzgiLCJ1c2VySWQiOiI0MjA2MzAxNTMifQ==</vt:lpwstr>
  </property>
</Properties>
</file>